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86A" w:rsidRPr="00B957B9" w:rsidRDefault="0080686A" w:rsidP="0080686A">
      <w:pPr>
        <w:spacing w:after="0"/>
        <w:jc w:val="right"/>
        <w:rPr>
          <w:rFonts w:ascii="Times New Roman" w:hAnsi="Times New Roman" w:cs="Times New Roman"/>
          <w:bCs/>
        </w:rPr>
      </w:pPr>
      <w:r w:rsidRPr="00B957B9">
        <w:rPr>
          <w:rFonts w:ascii="Times New Roman" w:hAnsi="Times New Roman" w:cs="Times New Roman"/>
          <w:bCs/>
        </w:rPr>
        <w:t>Приложение № 2</w:t>
      </w:r>
    </w:p>
    <w:p w:rsidR="0080686A" w:rsidRPr="00B957B9" w:rsidRDefault="0080686A" w:rsidP="0080686A">
      <w:pPr>
        <w:spacing w:after="0"/>
        <w:jc w:val="right"/>
        <w:rPr>
          <w:rFonts w:ascii="Times New Roman" w:hAnsi="Times New Roman" w:cs="Times New Roman"/>
          <w:bCs/>
        </w:rPr>
      </w:pPr>
      <w:bookmarkStart w:id="0" w:name="_GoBack"/>
      <w:r w:rsidRPr="00B957B9">
        <w:rPr>
          <w:rFonts w:ascii="Times New Roman" w:hAnsi="Times New Roman" w:cs="Times New Roman"/>
          <w:bCs/>
        </w:rPr>
        <w:t xml:space="preserve">к </w:t>
      </w:r>
      <w:r>
        <w:rPr>
          <w:rFonts w:ascii="Times New Roman" w:hAnsi="Times New Roman" w:cs="Times New Roman"/>
          <w:bCs/>
        </w:rPr>
        <w:t xml:space="preserve">Приказу № 1 от 11.01.2016 </w:t>
      </w:r>
    </w:p>
    <w:p w:rsidR="0080686A" w:rsidRPr="00B957B9" w:rsidRDefault="0080686A" w:rsidP="0080686A">
      <w:pPr>
        <w:spacing w:after="0"/>
        <w:jc w:val="right"/>
        <w:rPr>
          <w:rFonts w:ascii="Times New Roman" w:hAnsi="Times New Roman" w:cs="Times New Roman"/>
          <w:bCs/>
        </w:rPr>
      </w:pPr>
      <w:r w:rsidRPr="00B957B9">
        <w:rPr>
          <w:rFonts w:ascii="Times New Roman" w:hAnsi="Times New Roman" w:cs="Times New Roman"/>
          <w:bCs/>
        </w:rPr>
        <w:t xml:space="preserve"> МУ ДПО ЦСУОП</w:t>
      </w:r>
      <w:bookmarkEnd w:id="0"/>
    </w:p>
    <w:p w:rsidR="0080686A" w:rsidRDefault="0080686A" w:rsidP="00806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 xml:space="preserve">КОДЕКС ЭТИКИ И СЛУЖЕБНОГО ПОВЕДЕНИЯ РАБОТНИКОВ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686A" w:rsidRPr="00DC390C" w:rsidRDefault="0080686A" w:rsidP="00806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МУ ДПО «ЦСУОП»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90C">
        <w:rPr>
          <w:rFonts w:ascii="Times New Roman" w:hAnsi="Times New Roman" w:cs="Times New Roman"/>
          <w:sz w:val="28"/>
          <w:szCs w:val="28"/>
        </w:rPr>
        <w:t xml:space="preserve">1.1 Кодекс этики и служебного поведения (далее - Кодекс) работников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390C">
        <w:rPr>
          <w:rFonts w:ascii="Times New Roman" w:hAnsi="Times New Roman" w:cs="Times New Roman"/>
          <w:sz w:val="28"/>
          <w:szCs w:val="28"/>
        </w:rPr>
        <w:t>униципального образовательного учреждения дополнительного профессионального образования (повышения квалификации) специалистов «Центр сопровождения участников образовательного процесса» (далее МУ ДПО ЦСУОП) разработан в соответствии с  положениями Конституции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государства.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1.2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>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1.4 Кодекс служит фундаментом для формирования рабочих взаимоотношений в МУ ДПО ЦСУОП,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0C">
        <w:rPr>
          <w:rFonts w:ascii="Times New Roman" w:hAnsi="Times New Roman" w:cs="Times New Roman"/>
          <w:sz w:val="28"/>
          <w:szCs w:val="28"/>
        </w:rPr>
        <w:t>основанных на общепринятых нормах морали и нравственности.</w:t>
      </w:r>
    </w:p>
    <w:p w:rsidR="0080686A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1.5 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 Основные обязанности, принципы и правила служебного поведения работников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2.1. Деятельность МУ ДПО  ЦСУОП  и его работников основывается на следующих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0C">
        <w:rPr>
          <w:rFonts w:ascii="Times New Roman" w:hAnsi="Times New Roman" w:cs="Times New Roman"/>
          <w:sz w:val="28"/>
          <w:szCs w:val="28"/>
        </w:rPr>
        <w:t>профессиональной этики:</w:t>
      </w:r>
    </w:p>
    <w:p w:rsidR="0080686A" w:rsidRPr="00DC390C" w:rsidRDefault="0080686A" w:rsidP="00806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законность;</w:t>
      </w:r>
    </w:p>
    <w:p w:rsidR="0080686A" w:rsidRPr="00DC390C" w:rsidRDefault="0080686A" w:rsidP="00806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lastRenderedPageBreak/>
        <w:t>– профессионализм;</w:t>
      </w:r>
    </w:p>
    <w:p w:rsidR="0080686A" w:rsidRPr="00DC390C" w:rsidRDefault="0080686A" w:rsidP="00806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независимость;</w:t>
      </w:r>
    </w:p>
    <w:p w:rsidR="0080686A" w:rsidRPr="00DC390C" w:rsidRDefault="0080686A" w:rsidP="00806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добросовестность;</w:t>
      </w:r>
    </w:p>
    <w:p w:rsidR="0080686A" w:rsidRPr="00DC390C" w:rsidRDefault="0080686A" w:rsidP="00806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конфиденциальность;</w:t>
      </w:r>
    </w:p>
    <w:p w:rsidR="0080686A" w:rsidRPr="00DC390C" w:rsidRDefault="0080686A" w:rsidP="00806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открытость;</w:t>
      </w:r>
    </w:p>
    <w:p w:rsidR="0080686A" w:rsidRPr="00DC390C" w:rsidRDefault="0080686A" w:rsidP="00806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эффективный внутренний контроль;</w:t>
      </w:r>
    </w:p>
    <w:p w:rsidR="0080686A" w:rsidRPr="00DC390C" w:rsidRDefault="0080686A" w:rsidP="00806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справедливость;</w:t>
      </w:r>
    </w:p>
    <w:p w:rsidR="0080686A" w:rsidRPr="00DC390C" w:rsidRDefault="0080686A" w:rsidP="00806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ответственность;</w:t>
      </w:r>
    </w:p>
    <w:p w:rsidR="0080686A" w:rsidRPr="00DC390C" w:rsidRDefault="0080686A" w:rsidP="00806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объективность;</w:t>
      </w:r>
    </w:p>
    <w:p w:rsidR="0080686A" w:rsidRPr="00DC390C" w:rsidRDefault="0080686A" w:rsidP="00806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доверие, уважение и доброжелательность к коллегам по работе и потребителям услуг МУ ДПО  ЦСУОП.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2.2. В соответствии со статьей 21 Трудового кодекса Российской Федерации работник обязан: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добросовестно исполнять свои трудовые обязанности, возложенные на него трудовым договором;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соблюдать правила внутреннего трудового распорядка;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соблюдать трудовую дисциплину;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выполнять установленные нормы труда;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соблюдать требования по охране труда и обеспечению безопасности труда;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2.3. Работники, сознавая ответственность перед гражданами, обществом и государством, призваны: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–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организации;– соблюдать Конституцию Российской Федерации, законодательство Российской Федерации и Ярославской области, не допускать нарушение законов и иных нормативных правовых актов </w:t>
      </w:r>
      <w:r w:rsidRPr="00DC390C">
        <w:rPr>
          <w:rFonts w:ascii="Times New Roman" w:hAnsi="Times New Roman" w:cs="Times New Roman"/>
          <w:sz w:val="28"/>
          <w:szCs w:val="28"/>
        </w:rPr>
        <w:lastRenderedPageBreak/>
        <w:t>исходя из политической, экономической целесообразности либо по иным мотивам;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обеспечивать эффективную работу организации;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осуществлять свою деятельность в пределах предмета и целей деятельности организации;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социальных групп и организаций;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соблюдать беспристрастность, исключающую возможность влияния на их деятельность решений политических партий и общественных  объединений;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соблюдать нормы профессиональной этики и правила делового поведения;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проявлять корректность и внимательность в обращении с гражданами и должностными лицами;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lastRenderedPageBreak/>
        <w:t>– соблюдать установленные в организации правила предоставления служебной информации и публичных выступлений;–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противодействовать проявлениям коррупции и предпринимать меры по её профилактике в порядке, установленном законодательством о противодействии коррупции;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– 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коррупционноопасного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 xml:space="preserve">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2.4. В целях противодействия коррупции работнику рекомендуется: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 и иные вознаграждения);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2.5. Работник может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2.6. Работник, наделенный организационно-распорядительными полномочиями по отношению к другим работникам, должен стремиться быть </w:t>
      </w:r>
      <w:r w:rsidRPr="00DC390C">
        <w:rPr>
          <w:rFonts w:ascii="Times New Roman" w:hAnsi="Times New Roman" w:cs="Times New Roman"/>
          <w:sz w:val="28"/>
          <w:szCs w:val="28"/>
        </w:rPr>
        <w:lastRenderedPageBreak/>
        <w:t>для них образцом профессионализма, безупречной репутации, способствовать формированию в организации либо её подразделении благоприятного для эффективной работы морально-психологического климата.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2.7. Работник, наделенный организационно-распорядительными полномочиями по отношению к другим работникам, призван: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–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– не допускать случаев принуждения работников к участию в деятельности политических партий, общественных объединений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ирелигиозных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– в пределах своих полномочий принимать меры по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предотвращениюили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в случае, если ему стало известно о возникновении у работника личной заинтересованности, которая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приводитили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интересов.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3. Рекомендательные этические правила поведения работников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3.1. 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3.2. В своем поведении работник воздерживается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>: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принятия пищи, курения во время служебных совещаний, бесед, иного служебного общения с гражданами.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lastRenderedPageBreak/>
        <w:t xml:space="preserve"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другом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>аботники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3.4.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 Ответственность за нарушение положений Кодекса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4.1. 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4.2. Соблюдение работником положений Кодекса учитывается при  назначении поощрений, при наложении дисциплинарных взысканий, а также при оценке эффективности его деятельности.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4.3.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>-опасной ситуации.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4.4.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0C">
        <w:rPr>
          <w:rFonts w:ascii="Times New Roman" w:hAnsi="Times New Roman" w:cs="Times New Roman"/>
          <w:sz w:val="28"/>
          <w:szCs w:val="28"/>
        </w:rPr>
        <w:t>Федерации.</w:t>
      </w:r>
    </w:p>
    <w:p w:rsidR="0080686A" w:rsidRPr="00DC390C" w:rsidRDefault="0080686A" w:rsidP="0080686A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4.5.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к должностному лицу, ответственному за реализацию Антикоррупционной политики.</w:t>
      </w:r>
    </w:p>
    <w:p w:rsidR="0080686A" w:rsidRPr="00DC390C" w:rsidRDefault="0080686A" w:rsidP="0080686A">
      <w:pPr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885" w:rsidRDefault="003B4885"/>
    <w:sectPr w:rsidR="003B4885" w:rsidSect="008068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7E"/>
    <w:rsid w:val="003B4885"/>
    <w:rsid w:val="0063177E"/>
    <w:rsid w:val="0080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1660</Words>
  <Characters>9462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2020-05-18T08:46:00Z</dcterms:created>
  <dcterms:modified xsi:type="dcterms:W3CDTF">2020-05-18T08:48:00Z</dcterms:modified>
</cp:coreProperties>
</file>